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sz w:val="2"/>
          <w:szCs w:val="2"/>
          <w:rtl/>
        </w:rPr>
      </w:pPr>
    </w:p>
    <w:p>
      <w:pPr>
        <w:pStyle w:val="11"/>
        <w:spacing w:line="276" w:lineRule="auto"/>
        <w:jc w:val="center"/>
        <w:rPr>
          <w:rFonts w:asciiTheme="minorHAnsi" w:hAnsiTheme="minorHAnsi" w:cstheme="minorHAnsi"/>
          <w:b/>
          <w:bCs/>
          <w:sz w:val="28"/>
          <w:szCs w:val="28"/>
        </w:rPr>
      </w:pPr>
      <w:r>
        <w:rPr>
          <w:rFonts w:hint="default" w:ascii="Calibri" w:hAnsi="Calibri" w:cs="Calibri"/>
          <w:b/>
          <w:bCs/>
          <w:sz w:val="24"/>
          <w:szCs w:val="24"/>
        </w:rPr>
        <w:drawing>
          <wp:anchor distT="0" distB="0" distL="114300" distR="114300" simplePos="0" relativeHeight="251660288" behindDoc="1" locked="0" layoutInCell="1" allowOverlap="1">
            <wp:simplePos x="0" y="0"/>
            <wp:positionH relativeFrom="page">
              <wp:posOffset>6470650</wp:posOffset>
            </wp:positionH>
            <wp:positionV relativeFrom="paragraph">
              <wp:posOffset>128905</wp:posOffset>
            </wp:positionV>
            <wp:extent cx="889000" cy="647700"/>
            <wp:effectExtent l="0" t="0" r="0" b="0"/>
            <wp:wrapNone/>
            <wp:docPr id="7" name="Image 2" descr="http://www.univ-tiaret.dz/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descr="http://www.univ-tiaret.dz/images/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889000" cy="647700"/>
                    </a:xfrm>
                    <a:prstGeom prst="rect">
                      <a:avLst/>
                    </a:prstGeom>
                    <a:noFill/>
                    <a:ln>
                      <a:noFill/>
                    </a:ln>
                  </pic:spPr>
                </pic:pic>
              </a:graphicData>
            </a:graphic>
          </wp:anchor>
        </w:drawing>
      </w:r>
      <w:r>
        <w:rPr>
          <w:rFonts w:hint="default" w:ascii="Calibri" w:hAnsi="Calibri" w:cs="Calibri"/>
          <w:b/>
          <w:bCs/>
          <w:sz w:val="24"/>
          <w:szCs w:val="24"/>
        </w:rPr>
        <w:drawing>
          <wp:anchor distT="0" distB="0" distL="114300" distR="114300" simplePos="0" relativeHeight="251661312" behindDoc="1" locked="0" layoutInCell="1" allowOverlap="1">
            <wp:simplePos x="0" y="0"/>
            <wp:positionH relativeFrom="page">
              <wp:posOffset>406400</wp:posOffset>
            </wp:positionH>
            <wp:positionV relativeFrom="paragraph">
              <wp:posOffset>173355</wp:posOffset>
            </wp:positionV>
            <wp:extent cx="889000" cy="647700"/>
            <wp:effectExtent l="0" t="0" r="0" b="0"/>
            <wp:wrapNone/>
            <wp:docPr id="8" name="Image 2" descr="http://www.univ-tiaret.dz/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descr="http://www.univ-tiaret.dz/images/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889000" cy="647700"/>
                    </a:xfrm>
                    <a:prstGeom prst="rect">
                      <a:avLst/>
                    </a:prstGeom>
                    <a:noFill/>
                    <a:ln>
                      <a:noFill/>
                    </a:ln>
                  </pic:spPr>
                </pic:pic>
              </a:graphicData>
            </a:graphic>
          </wp:anchor>
        </w:drawing>
      </w:r>
      <w:r>
        <w:rPr>
          <w:rFonts w:asciiTheme="minorHAnsi" w:hAnsiTheme="minorHAnsi" w:cstheme="minorHAnsi"/>
          <w:b/>
          <w:bCs/>
          <w:sz w:val="28"/>
          <w:szCs w:val="28"/>
        </w:rPr>
        <w:t xml:space="preserve">REPUBLIQUE ALGERIENNE DEMCRATIQUE ET POPULAIRE </w:t>
      </w:r>
    </w:p>
    <w:p>
      <w:pPr>
        <w:pStyle w:val="11"/>
        <w:spacing w:line="240" w:lineRule="auto"/>
        <w:jc w:val="center"/>
        <w:rPr>
          <w:rFonts w:hint="default" w:ascii="Calibri" w:hAnsi="Calibri" w:cs="Calibri"/>
          <w:b/>
          <w:bCs/>
          <w:sz w:val="24"/>
          <w:szCs w:val="24"/>
        </w:rPr>
      </w:pPr>
      <w:r>
        <w:rPr>
          <w:rFonts w:hint="default" w:ascii="Calibri" w:hAnsi="Calibri" w:cs="Calibri"/>
          <w:b/>
          <w:bCs/>
          <w:sz w:val="24"/>
          <w:szCs w:val="24"/>
          <w:lang w:val="fr-CA" w:bidi="ar-DZ"/>
        </w:rPr>
        <w:t>Université Ibn Khaldoun -Tiaret-</w:t>
      </w:r>
    </w:p>
    <w:p>
      <w:pPr>
        <w:jc w:val="center"/>
        <w:rPr>
          <w:rFonts w:hint="default" w:ascii="Calibri" w:hAnsi="Calibri" w:cs="Calibri"/>
          <w:b/>
          <w:bCs/>
          <w:sz w:val="24"/>
          <w:szCs w:val="24"/>
          <w:lang w:val="fr-CA" w:bidi="ar-DZ"/>
        </w:rPr>
      </w:pPr>
      <w:r>
        <w:rPr>
          <w:rFonts w:hint="default" w:ascii="Calibri" w:hAnsi="Calibri" w:cs="Calibri"/>
          <w:b/>
          <w:bCs/>
          <w:sz w:val="24"/>
          <w:szCs w:val="24"/>
          <w:lang w:val="fr-CA" w:bidi="ar-DZ"/>
        </w:rPr>
        <w:t>Faculté des Sciences de la Nature et de la Vie</w:t>
      </w:r>
    </w:p>
    <w:p>
      <w:pPr>
        <w:jc w:val="center"/>
        <w:rPr>
          <w:rFonts w:cstheme="minorHAnsi"/>
          <w:sz w:val="28"/>
          <w:szCs w:val="28"/>
        </w:rPr>
      </w:pPr>
      <w:bookmarkStart w:id="0" w:name="_GoBack"/>
      <w:bookmarkEnd w:id="0"/>
      <w:r>
        <w:rPr>
          <w:sz w:val="28"/>
          <w:szCs w:val="28"/>
          <w:lang w:eastAsia="fr-FR"/>
        </w:rPr>
        <w:pict>
          <v:rect id="_x0000_s1028" o:spid="_x0000_s1028" o:spt="1" style="position:absolute;left:0pt;margin-left:-1.75pt;margin-top:17.75pt;height:99.5pt;width:517.9pt;z-index:251659264;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">
            <v:path/>
            <v:fill on="t" color2="#FFFFFF" focussize="0,0"/>
            <v:stroke weight="1pt" color="#000000" joinstyle="miter"/>
            <v:imagedata o:title=""/>
            <o:lock v:ext="edit" aspectratio="f"/>
            <v:textbox inset="0.5mm,1.27mm,0.5mm,1.27mm">
              <w:txbxContent>
                <w:p>
                  <w:pPr>
                    <w:spacing w:before="120" w:after="0" w:line="360" w:lineRule="auto"/>
                    <w:jc w:val="both"/>
                    <w:rPr>
                      <w:rFonts w:cstheme="minorHAnsi"/>
                      <w:b/>
                      <w:bCs/>
                      <w:sz w:val="2"/>
                      <w:szCs w:val="2"/>
                      <w:lang w:bidi="ar-DZ"/>
                    </w:rPr>
                  </w:pPr>
                </w:p>
                <w:p>
                  <w:pPr>
                    <w:spacing w:after="0" w:line="360" w:lineRule="auto"/>
                    <w:jc w:val="center"/>
                    <w:rPr>
                      <w:rFonts w:cstheme="minorHAnsi"/>
                      <w:b/>
                      <w:bCs/>
                      <w:sz w:val="24"/>
                      <w:szCs w:val="24"/>
                      <w:lang w:bidi="ar-DZ"/>
                    </w:rPr>
                  </w:pPr>
                  <w:r>
                    <w:rPr>
                      <w:rFonts w:cstheme="minorHAnsi"/>
                      <w:b/>
                      <w:bCs/>
                      <w:sz w:val="24"/>
                      <w:szCs w:val="24"/>
                      <w:lang w:bidi="ar-DZ"/>
                    </w:rPr>
                    <w:t>Corrigé type</w:t>
                  </w:r>
                </w:p>
                <w:p>
                  <w:pPr>
                    <w:spacing w:after="0" w:line="360" w:lineRule="auto"/>
                    <w:jc w:val="center"/>
                    <w:rPr>
                      <w:rFonts w:hint="default" w:cstheme="minorHAnsi"/>
                      <w:b/>
                      <w:bCs/>
                      <w:sz w:val="24"/>
                      <w:szCs w:val="24"/>
                      <w:lang w:val="fr-CA" w:bidi="ar-DZ"/>
                    </w:rPr>
                  </w:pPr>
                  <w:r>
                    <w:rPr>
                      <w:rFonts w:hint="default" w:cstheme="minorHAnsi"/>
                      <w:b/>
                      <w:bCs/>
                      <w:sz w:val="24"/>
                      <w:szCs w:val="24"/>
                      <w:lang w:val="fr-CA" w:bidi="ar-DZ"/>
                    </w:rPr>
                    <w:t>Alimentation et reproduction</w:t>
                  </w:r>
                </w:p>
                <w:p>
                  <w:pPr>
                    <w:spacing w:after="0" w:line="360" w:lineRule="auto"/>
                    <w:jc w:val="center"/>
                    <w:rPr>
                      <w:rFonts w:hint="default" w:cstheme="minorHAnsi"/>
                      <w:b/>
                      <w:bCs/>
                      <w:sz w:val="24"/>
                      <w:szCs w:val="24"/>
                      <w:lang w:val="fr-CA" w:bidi="ar-DZ"/>
                    </w:rPr>
                  </w:pPr>
                  <w:r>
                    <w:rPr>
                      <w:rFonts w:cstheme="minorHAnsi"/>
                      <w:b/>
                      <w:bCs/>
                      <w:sz w:val="24"/>
                      <w:szCs w:val="24"/>
                      <w:lang w:bidi="ar-DZ"/>
                    </w:rPr>
                    <w:t xml:space="preserve">Master </w:t>
                  </w:r>
                  <w:r>
                    <w:rPr>
                      <w:rFonts w:hint="default" w:cstheme="minorHAnsi"/>
                      <w:b/>
                      <w:bCs/>
                      <w:sz w:val="24"/>
                      <w:szCs w:val="24"/>
                      <w:lang w:val="fr-CA" w:bidi="ar-DZ"/>
                    </w:rPr>
                    <w:t>2 Production Animale</w:t>
                  </w:r>
                </w:p>
                <w:p>
                  <w:pPr>
                    <w:spacing w:after="0" w:line="360" w:lineRule="auto"/>
                    <w:jc w:val="center"/>
                    <w:rPr>
                      <w:rFonts w:hint="default" w:cstheme="minorHAnsi"/>
                      <w:b/>
                      <w:bCs/>
                      <w:color w:val="FF0000"/>
                      <w:sz w:val="24"/>
                      <w:szCs w:val="24"/>
                      <w:highlight w:val="yellow"/>
                      <w:lang w:val="fr-CA" w:bidi="ar-DZ"/>
                    </w:rPr>
                  </w:pPr>
                  <w:r>
                    <w:rPr>
                      <w:rFonts w:hint="default"/>
                      <w:b/>
                      <w:bCs/>
                      <w:color w:val="FF0000"/>
                      <w:sz w:val="24"/>
                      <w:szCs w:val="24"/>
                      <w:highlight w:val="yellow"/>
                      <w:lang w:val="fr-CA"/>
                    </w:rPr>
                    <w:t>Date de consultation: Jeudi 18/01/2024 -9h00 à 9h30- au bureau du chef de département du socle commun</w:t>
                  </w:r>
                </w:p>
                <w:p>
                  <w:pPr>
                    <w:spacing w:after="0" w:line="360" w:lineRule="auto"/>
                    <w:jc w:val="center"/>
                    <w:rPr>
                      <w:rFonts w:cstheme="minorHAnsi"/>
                      <w:b/>
                      <w:bCs/>
                      <w:sz w:val="56"/>
                      <w:szCs w:val="56"/>
                      <w:lang w:bidi="ar-DZ"/>
                    </w:rPr>
                  </w:pPr>
                </w:p>
                <w:p>
                  <w:pPr>
                    <w:spacing w:after="0" w:line="360" w:lineRule="auto"/>
                    <w:jc w:val="both"/>
                    <w:rPr>
                      <w:rFonts w:cstheme="minorHAnsi"/>
                      <w:lang w:bidi="ar-DZ"/>
                    </w:rPr>
                  </w:pPr>
                </w:p>
                <w:p>
                  <w:pPr>
                    <w:spacing w:after="0" w:line="360" w:lineRule="auto"/>
                    <w:jc w:val="both"/>
                    <w:rPr>
                      <w:rFonts w:ascii="Arial" w:hAnsi="Arial"/>
                      <w:lang w:bidi="ar-DZ"/>
                    </w:rPr>
                  </w:pPr>
                </w:p>
                <w:p>
                  <w:pPr>
                    <w:spacing w:after="0" w:line="360" w:lineRule="auto"/>
                    <w:jc w:val="both"/>
                    <w:rPr>
                      <w:rtl/>
                      <w:lang w:bidi="ar-DZ"/>
                    </w:rPr>
                  </w:pP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p>
                <w:p>
                  <w:pPr>
                    <w:bidi/>
                    <w:spacing w:after="0" w:line="240" w:lineRule="auto"/>
                    <w:jc w:val="both"/>
                    <w:rPr>
                      <w:rtl/>
                      <w:lang w:bidi="ar-DZ"/>
                    </w:rPr>
                  </w:pPr>
                </w:p>
                <w:p>
                  <w:pPr>
                    <w:bidi/>
                    <w:spacing w:after="0" w:line="240" w:lineRule="auto"/>
                    <w:jc w:val="both"/>
                    <w:rPr>
                      <w:rtl/>
                      <w:lang w:bidi="ar-DZ"/>
                    </w:rPr>
                  </w:pPr>
                </w:p>
                <w:p>
                  <w:pPr>
                    <w:bidi/>
                    <w:spacing w:after="0" w:line="240" w:lineRule="auto"/>
                    <w:jc w:val="both"/>
                    <w:rPr>
                      <w:lang w:bidi="ar-DZ"/>
                    </w:rPr>
                  </w:pPr>
                </w:p>
              </w:txbxContent>
            </v:textbox>
          </v:rect>
        </w:pict>
      </w:r>
      <w:r>
        <w:rPr>
          <w:rFonts w:hint="default" w:ascii="Calibri" w:hAnsi="Calibri" w:cs="Calibri"/>
          <w:b/>
          <w:bCs/>
          <w:sz w:val="24"/>
          <w:szCs w:val="24"/>
          <w:lang w:eastAsia="fr-FR"/>
        </w:rPr>
        <w:t>Département de Nutrition et Technologie Agro-Alimentaire [DNTAA]</w:t>
      </w:r>
      <w:r>
        <w:rPr>
          <w:rFonts w:cstheme="minorHAnsi"/>
          <w:b/>
          <w:bCs/>
          <w:sz w:val="28"/>
          <w:szCs w:val="28"/>
        </w:rPr>
        <w:br w:type="textWrapping"/>
      </w:r>
    </w:p>
    <w:p>
      <w:pPr>
        <w:rPr>
          <w:sz w:val="28"/>
          <w:szCs w:val="28"/>
        </w:rPr>
      </w:pPr>
    </w:p>
    <w:p>
      <w:pPr>
        <w:rPr>
          <w:rFonts w:cstheme="minorHAnsi"/>
          <w:b/>
          <w:bCs/>
          <w:sz w:val="24"/>
          <w:szCs w:val="24"/>
          <w:u w:val="single"/>
        </w:rPr>
      </w:pPr>
    </w:p>
    <w:p>
      <w:pPr>
        <w:keepNext w:val="0"/>
        <w:keepLines w:val="0"/>
        <w:pageBreakBefore w:val="0"/>
        <w:widowControl/>
        <w:kinsoku/>
        <w:wordWrap/>
        <w:overflowPunct/>
        <w:topLinePunct w:val="0"/>
        <w:autoSpaceDE/>
        <w:autoSpaceDN/>
        <w:bidi w:val="0"/>
        <w:adjustRightInd/>
        <w:snapToGrid/>
        <w:spacing w:after="20"/>
        <w:textAlignment w:val="auto"/>
        <w:rPr>
          <w:rFonts w:cstheme="minorHAnsi"/>
          <w:b/>
          <w:bCs/>
          <w:sz w:val="2"/>
          <w:szCs w:val="2"/>
          <w:u w:val="single"/>
        </w:rPr>
      </w:pP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cstheme="minorHAnsi"/>
          <w:b/>
          <w:bCs/>
          <w:sz w:val="24"/>
          <w:szCs w:val="24"/>
          <w:u w:val="single"/>
          <w:lang w:val="fr-CA"/>
        </w:rPr>
      </w:pP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cstheme="minorHAnsi"/>
          <w:b/>
          <w:bCs/>
          <w:sz w:val="24"/>
          <w:szCs w:val="24"/>
        </w:rPr>
      </w:pPr>
      <w:r>
        <w:rPr>
          <w:rFonts w:hint="default" w:cstheme="minorHAnsi"/>
          <w:b/>
          <w:bCs/>
          <w:sz w:val="24"/>
          <w:szCs w:val="24"/>
          <w:u w:val="single"/>
          <w:lang w:val="fr-CA"/>
        </w:rPr>
        <w:t>Réponse</w:t>
      </w:r>
      <w:r>
        <w:rPr>
          <w:rFonts w:cstheme="minorHAnsi"/>
          <w:b/>
          <w:bCs/>
          <w:sz w:val="24"/>
          <w:szCs w:val="24"/>
          <w:u w:val="single"/>
        </w:rPr>
        <w:t> N01:</w:t>
      </w:r>
      <w:r>
        <w:rPr>
          <w:rFonts w:cstheme="minorHAnsi"/>
          <w:b/>
          <w:bCs/>
          <w:sz w:val="24"/>
          <w:szCs w:val="24"/>
        </w:rPr>
        <w:t xml:space="preserve"> </w:t>
      </w:r>
    </w:p>
    <w:p>
      <w:pPr>
        <w:keepNext w:val="0"/>
        <w:keepLines w:val="0"/>
        <w:pageBreakBefore w:val="0"/>
        <w:widowControl/>
        <w:suppressLineNumbers w:val="0"/>
        <w:kinsoku/>
        <w:wordWrap/>
        <w:overflowPunct/>
        <w:topLinePunct w:val="0"/>
        <w:autoSpaceDE/>
        <w:autoSpaceDN/>
        <w:bidi w:val="0"/>
        <w:adjustRightInd/>
        <w:snapToGrid/>
        <w:spacing w:after="80" w:line="240" w:lineRule="auto"/>
        <w:jc w:val="left"/>
        <w:textAlignment w:val="auto"/>
        <w:rPr>
          <w:rFonts w:hint="default" w:ascii="Times New Roman" w:hAnsi="Times New Roman" w:eastAsia="SimSun" w:cs="Times New Roman"/>
          <w:b/>
          <w:bCs/>
          <w:color w:val="000000"/>
          <w:kern w:val="0"/>
          <w:sz w:val="24"/>
          <w:szCs w:val="24"/>
          <w:lang w:val="fr-CA" w:eastAsia="zh-CN" w:bidi="ar"/>
        </w:rPr>
      </w:pPr>
      <w:r>
        <w:rPr>
          <w:rFonts w:hint="default" w:ascii="Times New Roman" w:hAnsi="Times New Roman" w:eastAsia="SimSun" w:cs="Times New Roman"/>
          <w:b w:val="0"/>
          <w:bCs w:val="0"/>
          <w:color w:val="000000"/>
          <w:kern w:val="0"/>
          <w:sz w:val="24"/>
          <w:szCs w:val="24"/>
          <w:lang w:val="fr-CA" w:eastAsia="zh-CN" w:bidi="ar"/>
        </w:rPr>
        <w:t>Chez la vache laitière, l</w:t>
      </w:r>
      <w:r>
        <w:rPr>
          <w:rFonts w:hint="default" w:ascii="Times New Roman" w:hAnsi="Times New Roman" w:eastAsia="SimSun" w:cs="Times New Roman"/>
          <w:b w:val="0"/>
          <w:bCs w:val="0"/>
          <w:color w:val="000000"/>
          <w:kern w:val="0"/>
          <w:sz w:val="24"/>
          <w:szCs w:val="24"/>
          <w:lang w:val="en-US" w:eastAsia="zh-CN" w:bidi="ar"/>
        </w:rPr>
        <w:t xml:space="preserve">a production du lait </w:t>
      </w:r>
      <w:r>
        <w:rPr>
          <w:rFonts w:hint="default" w:ascii="Times New Roman" w:hAnsi="Times New Roman" w:eastAsia="SimSun" w:cs="Times New Roman"/>
          <w:b w:val="0"/>
          <w:bCs w:val="0"/>
          <w:color w:val="000000"/>
          <w:kern w:val="0"/>
          <w:sz w:val="24"/>
          <w:szCs w:val="24"/>
          <w:lang w:val="fr-CA" w:eastAsia="zh-CN" w:bidi="ar"/>
        </w:rPr>
        <w:t>augmente</w:t>
      </w:r>
      <w:r>
        <w:rPr>
          <w:rFonts w:hint="default" w:ascii="Times New Roman" w:hAnsi="Times New Roman" w:eastAsia="SimSun" w:cs="Times New Roman"/>
          <w:b w:val="0"/>
          <w:bCs w:val="0"/>
          <w:color w:val="000000"/>
          <w:kern w:val="0"/>
          <w:sz w:val="24"/>
          <w:szCs w:val="24"/>
          <w:lang w:val="en-US" w:eastAsia="zh-CN" w:bidi="ar"/>
        </w:rPr>
        <w:t xml:space="preserve"> quotidiennement du vêlage au pic de lactation et </w:t>
      </w:r>
      <w:r>
        <w:rPr>
          <w:rFonts w:hint="default" w:ascii="Times New Roman" w:hAnsi="Times New Roman" w:eastAsia="SimSun" w:cs="Times New Roman"/>
          <w:b/>
          <w:bCs/>
          <w:color w:val="000000"/>
          <w:kern w:val="0"/>
          <w:sz w:val="24"/>
          <w:szCs w:val="24"/>
          <w:u w:val="single"/>
          <w:lang w:val="en-US" w:eastAsia="zh-CN" w:bidi="ar"/>
        </w:rPr>
        <w:t xml:space="preserve">le bilan énergétique </w:t>
      </w:r>
      <w:r>
        <w:rPr>
          <w:rFonts w:hint="default" w:ascii="Times New Roman" w:hAnsi="Times New Roman" w:eastAsia="SimSun" w:cs="Times New Roman"/>
          <w:b w:val="0"/>
          <w:bCs w:val="0"/>
          <w:color w:val="000000"/>
          <w:kern w:val="0"/>
          <w:sz w:val="24"/>
          <w:szCs w:val="24"/>
          <w:u w:val="none"/>
          <w:lang w:val="en-US" w:eastAsia="zh-CN" w:bidi="ar"/>
        </w:rPr>
        <w:t>revient</w:t>
      </w:r>
      <w:r>
        <w:rPr>
          <w:rFonts w:hint="default" w:ascii="Times New Roman" w:hAnsi="Times New Roman" w:eastAsia="SimSun" w:cs="Times New Roman"/>
          <w:b/>
          <w:bCs/>
          <w:color w:val="000000"/>
          <w:kern w:val="0"/>
          <w:sz w:val="24"/>
          <w:szCs w:val="24"/>
          <w:lang w:val="en-US" w:eastAsia="zh-CN" w:bidi="ar"/>
        </w:rPr>
        <w:t xml:space="preserve"> </w:t>
      </w:r>
      <w:r>
        <w:rPr>
          <w:rFonts w:hint="default" w:ascii="Times New Roman" w:hAnsi="Times New Roman" w:eastAsia="SimSun" w:cs="Times New Roman"/>
          <w:b w:val="0"/>
          <w:bCs w:val="0"/>
          <w:color w:val="000000"/>
          <w:kern w:val="0"/>
          <w:sz w:val="24"/>
          <w:szCs w:val="24"/>
          <w:lang w:val="en-US" w:eastAsia="zh-CN" w:bidi="ar"/>
        </w:rPr>
        <w:t xml:space="preserve">donc positif vers </w:t>
      </w:r>
      <w:r>
        <w:rPr>
          <w:rFonts w:hint="default" w:ascii="Times New Roman" w:hAnsi="Times New Roman" w:eastAsia="SimSun" w:cs="Times New Roman"/>
          <w:b w:val="0"/>
          <w:bCs w:val="0"/>
          <w:color w:val="000000"/>
          <w:kern w:val="0"/>
          <w:sz w:val="24"/>
          <w:szCs w:val="24"/>
          <w:lang w:val="fr-CA"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80" w:line="240" w:lineRule="auto"/>
        <w:jc w:val="left"/>
        <w:textAlignment w:val="auto"/>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FF0000"/>
          <w:kern w:val="0"/>
          <w:sz w:val="24"/>
          <w:szCs w:val="24"/>
          <w:lang w:val="fr-CA" w:eastAsia="zh-CN" w:bidi="ar"/>
        </w:rPr>
        <w:t>(08)</w:t>
      </w:r>
      <w:r>
        <w:rPr>
          <w:rFonts w:hint="default" w:ascii="Times New Roman" w:hAnsi="Times New Roman" w:eastAsia="SimSun" w:cs="Times New Roman"/>
          <w:b w:val="0"/>
          <w:bCs w:val="0"/>
          <w:color w:val="000000"/>
          <w:kern w:val="0"/>
          <w:sz w:val="24"/>
          <w:szCs w:val="24"/>
          <w:lang w:val="en-US" w:eastAsia="zh-CN" w:bidi="ar"/>
        </w:rPr>
        <w:t xml:space="preserve"> semaines </w:t>
      </w:r>
      <w:r>
        <w:rPr>
          <w:rFonts w:hint="default" w:ascii="Times New Roman" w:hAnsi="Times New Roman" w:eastAsia="SimSun" w:cs="Times New Roman"/>
          <w:b w:val="0"/>
          <w:bCs w:val="0"/>
          <w:color w:val="000000"/>
          <w:kern w:val="0"/>
          <w:sz w:val="24"/>
          <w:szCs w:val="24"/>
          <w:lang w:val="fr-CA" w:eastAsia="zh-CN" w:bidi="ar"/>
        </w:rPr>
        <w:t>chez</w:t>
      </w:r>
      <w:r>
        <w:rPr>
          <w:rFonts w:hint="default" w:ascii="Times New Roman" w:hAnsi="Times New Roman" w:eastAsia="SimSun" w:cs="Times New Roman"/>
          <w:b w:val="0"/>
          <w:bCs w:val="0"/>
          <w:color w:val="000000"/>
          <w:kern w:val="0"/>
          <w:sz w:val="24"/>
          <w:szCs w:val="24"/>
          <w:lang w:val="en-US" w:eastAsia="zh-CN" w:bidi="ar"/>
        </w:rPr>
        <w:t xml:space="preserve"> les primipares</w:t>
      </w:r>
      <w:r>
        <w:rPr>
          <w:rFonts w:hint="default" w:ascii="Times New Roman" w:hAnsi="Times New Roman" w:eastAsia="SimSun" w:cs="Times New Roman"/>
          <w:b w:val="0"/>
          <w:bCs w:val="0"/>
          <w:color w:val="000000"/>
          <w:kern w:val="0"/>
          <w:sz w:val="24"/>
          <w:szCs w:val="24"/>
          <w:lang w:val="fr-CA" w:eastAsia="zh-CN" w:bidi="ar"/>
        </w:rPr>
        <w:t>.</w:t>
      </w:r>
      <w:r>
        <w:rPr>
          <w:rFonts w:hint="default" w:ascii="Times New Roman" w:hAnsi="Times New Roman" w:eastAsia="SimSun" w:cs="Times New Roman"/>
          <w:b w:val="0"/>
          <w:bCs w:val="0"/>
          <w:color w:val="000000"/>
          <w:kern w:val="0"/>
          <w:sz w:val="24"/>
          <w:szCs w:val="24"/>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80" w:line="240" w:lineRule="auto"/>
        <w:ind w:left="0" w:leftChars="0" w:firstLine="0" w:firstLineChars="0"/>
        <w:jc w:val="left"/>
        <w:textAlignment w:val="auto"/>
        <w:rPr>
          <w:rFonts w:cstheme="minorHAnsi"/>
          <w:b/>
          <w:bCs/>
          <w:sz w:val="24"/>
          <w:szCs w:val="24"/>
        </w:rPr>
      </w:pPr>
      <w:r>
        <w:rPr>
          <w:rFonts w:hint="default" w:ascii="Times New Roman" w:hAnsi="Times New Roman" w:eastAsia="SimSun" w:cs="Times New Roman"/>
          <w:b/>
          <w:bCs/>
          <w:color w:val="FF0000"/>
          <w:kern w:val="0"/>
          <w:sz w:val="24"/>
          <w:szCs w:val="24"/>
          <w:lang w:val="fr-CA" w:eastAsia="zh-CN" w:bidi="ar"/>
        </w:rPr>
        <w:t>(12)</w:t>
      </w:r>
      <w:r>
        <w:rPr>
          <w:rFonts w:hint="default" w:ascii="Times New Roman" w:hAnsi="Times New Roman" w:eastAsia="SimSun" w:cs="Times New Roman"/>
          <w:b/>
          <w:bCs/>
          <w:color w:val="000000"/>
          <w:kern w:val="0"/>
          <w:sz w:val="24"/>
          <w:szCs w:val="24"/>
          <w:lang w:val="fr-CA" w:eastAsia="zh-CN" w:bidi="ar"/>
        </w:rPr>
        <w:t xml:space="preserve"> </w:t>
      </w:r>
      <w:r>
        <w:rPr>
          <w:rFonts w:hint="default" w:ascii="Times New Roman" w:hAnsi="Times New Roman" w:eastAsia="SimSun" w:cs="Times New Roman"/>
          <w:b w:val="0"/>
          <w:bCs w:val="0"/>
          <w:color w:val="000000"/>
          <w:kern w:val="0"/>
          <w:sz w:val="24"/>
          <w:szCs w:val="24"/>
          <w:lang w:val="en-US" w:eastAsia="zh-CN" w:bidi="ar"/>
        </w:rPr>
        <w:t>semaines chez les multipares</w:t>
      </w:r>
      <w:r>
        <w:rPr>
          <w:rFonts w:hint="default" w:ascii="Times New Roman" w:hAnsi="Times New Roman" w:eastAsia="SimSun" w:cs="Times New Roman"/>
          <w:b w:val="0"/>
          <w:bCs w:val="0"/>
          <w:color w:val="000000"/>
          <w:kern w:val="0"/>
          <w:sz w:val="24"/>
          <w:szCs w:val="24"/>
          <w:lang w:val="fr-CA" w:eastAsia="zh-CN" w:bidi="ar"/>
        </w:rPr>
        <w:t>.</w:t>
      </w:r>
      <w:r>
        <w:rPr>
          <w:rFonts w:hint="default" w:ascii="Times New Roman" w:hAnsi="Times New Roman" w:eastAsia="SimSun" w:cs="Times New Roman"/>
          <w:b w:val="0"/>
          <w:bCs w:val="0"/>
          <w:color w:val="000000"/>
          <w:kern w:val="0"/>
          <w:sz w:val="24"/>
          <w:szCs w:val="24"/>
          <w:lang w:val="en-US" w:eastAsia="zh-CN" w:bidi="ar"/>
        </w:rPr>
        <w:t xml:space="preserve"> </w:t>
      </w:r>
      <w:r>
        <w:rPr>
          <w:rFonts w:cstheme="minorHAnsi"/>
          <w:b w:val="0"/>
          <w:bCs w:val="0"/>
          <w:sz w:val="20"/>
          <w:szCs w:val="20"/>
        </w:rPr>
        <w:t xml:space="preserve">       </w:t>
      </w:r>
      <w:r>
        <w:rPr>
          <w:rFonts w:cstheme="minorHAnsi"/>
          <w:b/>
          <w:bCs/>
          <w:sz w:val="20"/>
          <w:szCs w:val="20"/>
        </w:rPr>
        <w:t xml:space="preserve">           </w:t>
      </w:r>
      <w:r>
        <w:rPr>
          <w:rFonts w:hint="default" w:cstheme="minorHAnsi"/>
          <w:b/>
          <w:bCs/>
          <w:sz w:val="20"/>
          <w:szCs w:val="20"/>
          <w:lang w:val="fr-CA"/>
        </w:rPr>
        <w:t xml:space="preserve">                          </w:t>
      </w:r>
      <w:r>
        <w:rPr>
          <w:rFonts w:cstheme="minorHAnsi"/>
          <w:b/>
          <w:bCs/>
          <w:sz w:val="20"/>
          <w:szCs w:val="20"/>
        </w:rPr>
        <w:t xml:space="preserve"> </w:t>
      </w:r>
      <w:r>
        <w:rPr>
          <w:rFonts w:hint="default" w:cstheme="minorHAnsi"/>
          <w:b/>
          <w:bCs/>
          <w:sz w:val="20"/>
          <w:szCs w:val="20"/>
          <w:lang w:val="fr-CA"/>
        </w:rPr>
        <w:t xml:space="preserve">                                                             </w:t>
      </w:r>
      <w:r>
        <w:rPr>
          <w:rFonts w:cstheme="minorHAnsi"/>
          <w:b/>
          <w:bCs/>
          <w:sz w:val="20"/>
          <w:szCs w:val="20"/>
        </w:rPr>
        <w:t xml:space="preserve"> </w:t>
      </w:r>
      <w:r>
        <w:rPr>
          <w:rFonts w:hint="default" w:cstheme="minorHAnsi"/>
          <w:b/>
          <w:bCs/>
          <w:sz w:val="20"/>
          <w:szCs w:val="20"/>
          <w:lang w:val="fr-CA"/>
        </w:rPr>
        <w:t xml:space="preserve">                       </w:t>
      </w:r>
      <w:r>
        <w:rPr>
          <w:rFonts w:cstheme="minorHAnsi"/>
          <w:b/>
          <w:bCs/>
          <w:sz w:val="20"/>
          <w:szCs w:val="20"/>
        </w:rPr>
        <w:t xml:space="preserve"> (</w:t>
      </w:r>
      <w:r>
        <w:rPr>
          <w:rFonts w:hint="default" w:cstheme="minorHAnsi"/>
          <w:b/>
          <w:bCs/>
          <w:sz w:val="20"/>
          <w:szCs w:val="20"/>
          <w:lang w:val="fr-CA"/>
        </w:rPr>
        <w:t>03</w:t>
      </w:r>
      <w:r>
        <w:rPr>
          <w:rFonts w:cstheme="minorHAnsi"/>
          <w:b/>
          <w:bCs/>
          <w:sz w:val="20"/>
          <w:szCs w:val="20"/>
        </w:rPr>
        <w:t xml:space="preserve"> pt)</w:t>
      </w:r>
    </w:p>
    <w:p>
      <w:pPr>
        <w:keepNext w:val="0"/>
        <w:keepLines w:val="0"/>
        <w:widowControl/>
        <w:suppressLineNumbers w:val="0"/>
        <w:jc w:val="left"/>
        <w:rPr>
          <w:b/>
          <w:bCs/>
          <w:sz w:val="11"/>
          <w:szCs w:val="11"/>
        </w:rPr>
      </w:pPr>
      <w:r>
        <w:rPr>
          <w:rFonts w:hint="default" w:cstheme="minorHAnsi"/>
          <w:b/>
          <w:bCs/>
          <w:sz w:val="24"/>
          <w:szCs w:val="24"/>
          <w:u w:val="single"/>
          <w:lang w:val="fr-CA"/>
        </w:rPr>
        <w:t>Réponse</w:t>
      </w:r>
      <w:r>
        <w:rPr>
          <w:rFonts w:cstheme="minorHAnsi"/>
          <w:b/>
          <w:bCs/>
          <w:sz w:val="24"/>
          <w:szCs w:val="24"/>
          <w:u w:val="single"/>
        </w:rPr>
        <w:t> N0</w:t>
      </w:r>
      <w:r>
        <w:rPr>
          <w:rFonts w:hint="default" w:cstheme="minorHAnsi"/>
          <w:b/>
          <w:bCs/>
          <w:sz w:val="24"/>
          <w:szCs w:val="24"/>
          <w:u w:val="single"/>
          <w:lang w:val="fr-CA"/>
        </w:rPr>
        <w:t>2</w:t>
      </w:r>
      <w:r>
        <w:rPr>
          <w:rFonts w:cstheme="minorHAnsi"/>
          <w:b/>
          <w:bCs/>
          <w:sz w:val="24"/>
          <w:szCs w:val="24"/>
          <w:u w:val="single"/>
        </w:rPr>
        <w:t>:</w:t>
      </w:r>
      <w:r>
        <w:rPr>
          <w:rFonts w:cstheme="minorHAnsi"/>
          <w:b/>
          <w:bCs/>
          <w:sz w:val="24"/>
          <w:szCs w:val="24"/>
        </w:rPr>
        <w:t xml:space="preserve"> </w:t>
      </w:r>
      <w:r>
        <w:rPr>
          <w:b w:val="0"/>
          <w:bCs w:val="0"/>
          <w:color w:val="000000" w:themeColor="text1"/>
          <w:sz w:val="24"/>
          <w:szCs w:val="24"/>
        </w:rPr>
        <w:t xml:space="preserve"> </w:t>
      </w:r>
      <w:r>
        <w:rPr>
          <w:rFonts w:hint="default" w:ascii="Times New Roman" w:hAnsi="Times New Roman" w:cs="Times New Roman"/>
          <w:b/>
          <w:bCs/>
          <w:color w:val="000000" w:themeColor="text1"/>
          <w:sz w:val="24"/>
          <w:szCs w:val="24"/>
          <w:lang w:val="fr-CA"/>
        </w:rPr>
        <w:t>L</w:t>
      </w:r>
      <w:r>
        <w:rPr>
          <w:rFonts w:hint="default" w:ascii="Times New Roman" w:hAnsi="Times New Roman" w:eastAsia="SimSun" w:cs="Times New Roman"/>
          <w:b/>
          <w:bCs/>
          <w:color w:val="000000"/>
          <w:kern w:val="0"/>
          <w:sz w:val="22"/>
          <w:szCs w:val="22"/>
          <w:lang w:val="en-US" w:eastAsia="zh-CN" w:bidi="ar"/>
        </w:rPr>
        <w:t>es outils de contrôle de la ration</w:t>
      </w:r>
      <w:r>
        <w:rPr>
          <w:b/>
          <w:bCs/>
          <w:sz w:val="22"/>
          <w:szCs w:val="22"/>
        </w:rPr>
        <w:t xml:space="preserve"> </w:t>
      </w:r>
      <w:r>
        <w:rPr>
          <w:rFonts w:hint="default"/>
          <w:b/>
          <w:bCs/>
          <w:sz w:val="22"/>
          <w:szCs w:val="22"/>
          <w:lang w:val="fr-CA"/>
        </w:rPr>
        <w:t>sont:</w:t>
      </w:r>
      <w:r>
        <w:rPr>
          <w:b/>
          <w:bCs/>
          <w:sz w:val="22"/>
          <w:szCs w:val="22"/>
        </w:rPr>
        <w:t xml:space="preserve">   </w:t>
      </w:r>
      <w:r>
        <w:rPr>
          <w:b/>
          <w:bCs/>
          <w:sz w:val="20"/>
          <w:szCs w:val="20"/>
        </w:rPr>
        <w:t xml:space="preserve">                       </w:t>
      </w:r>
      <w:r>
        <w:rPr>
          <w:rFonts w:hint="default"/>
          <w:b/>
          <w:bCs/>
          <w:sz w:val="20"/>
          <w:szCs w:val="20"/>
          <w:lang w:val="fr-CA"/>
        </w:rPr>
        <w:t xml:space="preserve">                                                                       </w:t>
      </w:r>
      <w:r>
        <w:rPr>
          <w:b/>
          <w:bCs/>
          <w:sz w:val="20"/>
          <w:szCs w:val="20"/>
        </w:rPr>
        <w:t>(0</w:t>
      </w:r>
      <w:r>
        <w:rPr>
          <w:rFonts w:hint="default"/>
          <w:b/>
          <w:bCs/>
          <w:sz w:val="20"/>
          <w:szCs w:val="20"/>
          <w:lang w:val="fr-CA"/>
        </w:rPr>
        <w:t>5</w:t>
      </w:r>
      <w:r>
        <w:rPr>
          <w:b/>
          <w:bCs/>
          <w:sz w:val="20"/>
          <w:szCs w:val="20"/>
        </w:rPr>
        <w:t>pt)</w:t>
      </w:r>
    </w:p>
    <w:p>
      <w:pPr>
        <w:keepNext w:val="0"/>
        <w:keepLines w:val="0"/>
        <w:pageBreakBefore w:val="0"/>
        <w:widowControl/>
        <w:suppressLineNumbers w:val="0"/>
        <w:kinsoku/>
        <w:wordWrap/>
        <w:overflowPunct/>
        <w:topLinePunct w:val="0"/>
        <w:autoSpaceDE/>
        <w:autoSpaceDN/>
        <w:bidi w:val="0"/>
        <w:adjustRightInd/>
        <w:snapToGrid/>
        <w:spacing w:after="181" w:afterLines="50" w:line="240" w:lineRule="auto"/>
        <w:jc w:val="left"/>
        <w:textAlignment w:val="auto"/>
      </w:pPr>
      <w:r>
        <w:rPr>
          <w:rFonts w:hint="default" w:cstheme="minorHAnsi"/>
          <w:b/>
          <w:bCs/>
          <w:color w:val="auto"/>
          <w:sz w:val="20"/>
          <w:szCs w:val="20"/>
          <w:lang w:val="fr-CA"/>
        </w:rPr>
        <w:t>1-</w:t>
      </w:r>
      <w:r>
        <w:rPr>
          <w:rFonts w:hint="default" w:ascii="Times New Roman" w:hAnsi="Times New Roman" w:eastAsia="SimSun" w:cs="Times New Roman"/>
          <w:b w:val="0"/>
          <w:bCs w:val="0"/>
          <w:color w:val="FF0000"/>
          <w:kern w:val="0"/>
          <w:sz w:val="24"/>
          <w:szCs w:val="24"/>
          <w:lang w:val="en-US" w:eastAsia="zh-CN" w:bidi="ar"/>
        </w:rPr>
        <w:t>La note d’état corporel</w:t>
      </w:r>
    </w:p>
    <w:p>
      <w:pPr>
        <w:keepNext w:val="0"/>
        <w:keepLines w:val="0"/>
        <w:pageBreakBefore w:val="0"/>
        <w:widowControl/>
        <w:suppressLineNumbers w:val="0"/>
        <w:kinsoku/>
        <w:wordWrap/>
        <w:overflowPunct/>
        <w:topLinePunct w:val="0"/>
        <w:autoSpaceDE/>
        <w:autoSpaceDN/>
        <w:bidi w:val="0"/>
        <w:adjustRightInd/>
        <w:snapToGrid/>
        <w:spacing w:after="181" w:afterLines="50" w:line="240" w:lineRule="auto"/>
        <w:jc w:val="left"/>
        <w:textAlignment w:val="auto"/>
      </w:pPr>
      <w:r>
        <w:rPr>
          <w:rFonts w:hint="default"/>
          <w:b/>
          <w:bCs/>
          <w:color w:val="auto"/>
          <w:sz w:val="20"/>
          <w:szCs w:val="20"/>
          <w:lang w:val="fr-CA"/>
        </w:rPr>
        <w:t>2-</w:t>
      </w:r>
      <w:r>
        <w:rPr>
          <w:rFonts w:hint="default" w:ascii="Times New Roman" w:hAnsi="Times New Roman" w:eastAsia="SimSun" w:cs="Times New Roman"/>
          <w:b w:val="0"/>
          <w:bCs w:val="0"/>
          <w:color w:val="FF0000"/>
          <w:kern w:val="0"/>
          <w:sz w:val="24"/>
          <w:szCs w:val="24"/>
          <w:lang w:val="en-US" w:eastAsia="zh-CN" w:bidi="ar"/>
        </w:rPr>
        <w:t>La leptine</w:t>
      </w:r>
      <w:r>
        <w:rPr>
          <w:rFonts w:hint="default" w:ascii="Times New Roman" w:hAnsi="Times New Roman" w:eastAsia="SimSun" w:cs="Times New Roman"/>
          <w:b w:val="0"/>
          <w:bCs w:val="0"/>
          <w:color w:val="000000"/>
          <w:kern w:val="0"/>
          <w:sz w:val="48"/>
          <w:szCs w:val="4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after="181" w:afterLines="50" w:line="240" w:lineRule="auto"/>
        <w:jc w:val="left"/>
        <w:textAlignment w:val="auto"/>
        <w:rPr>
          <w:b w:val="0"/>
          <w:bCs w:val="0"/>
        </w:rPr>
      </w:pPr>
      <w:r>
        <w:rPr>
          <w:rFonts w:hint="default" w:cstheme="minorHAnsi"/>
          <w:b/>
          <w:bCs/>
          <w:color w:val="auto"/>
          <w:sz w:val="20"/>
          <w:szCs w:val="20"/>
          <w:lang w:val="fr-CA"/>
        </w:rPr>
        <w:t>3-</w:t>
      </w:r>
      <w:r>
        <w:rPr>
          <w:rFonts w:hint="default" w:ascii="Times New Roman" w:hAnsi="Times New Roman" w:eastAsia="SimSun" w:cs="Times New Roman"/>
          <w:b w:val="0"/>
          <w:bCs w:val="0"/>
          <w:color w:val="FF0000"/>
          <w:kern w:val="0"/>
          <w:sz w:val="24"/>
          <w:szCs w:val="24"/>
          <w:lang w:val="en-US" w:eastAsia="zh-CN" w:bidi="ar"/>
        </w:rPr>
        <w:t>Le profil métabolique</w:t>
      </w:r>
    </w:p>
    <w:p>
      <w:pPr>
        <w:keepNext w:val="0"/>
        <w:keepLines w:val="0"/>
        <w:pageBreakBefore w:val="0"/>
        <w:widowControl/>
        <w:suppressLineNumbers w:val="0"/>
        <w:kinsoku/>
        <w:wordWrap/>
        <w:overflowPunct/>
        <w:topLinePunct w:val="0"/>
        <w:autoSpaceDE/>
        <w:autoSpaceDN/>
        <w:bidi w:val="0"/>
        <w:adjustRightInd/>
        <w:snapToGrid/>
        <w:spacing w:after="181" w:afterLines="50" w:line="240" w:lineRule="auto"/>
        <w:jc w:val="left"/>
        <w:textAlignment w:val="auto"/>
        <w:rPr>
          <w:rFonts w:hint="default" w:cstheme="minorHAnsi"/>
          <w:b w:val="0"/>
          <w:bCs w:val="0"/>
          <w:color w:val="auto"/>
          <w:sz w:val="20"/>
          <w:szCs w:val="20"/>
          <w:lang w:val="fr-CA"/>
        </w:rPr>
      </w:pPr>
      <w:r>
        <w:rPr>
          <w:rFonts w:hint="default" w:cstheme="minorHAnsi"/>
          <w:b/>
          <w:bCs/>
          <w:color w:val="auto"/>
          <w:sz w:val="20"/>
          <w:szCs w:val="20"/>
          <w:lang w:val="fr-CA"/>
        </w:rPr>
        <w:t>4-</w:t>
      </w:r>
      <w:r>
        <w:rPr>
          <w:rFonts w:hint="default" w:ascii="Times New Roman" w:hAnsi="Times New Roman" w:eastAsia="SimSun" w:cs="Times New Roman"/>
          <w:b w:val="0"/>
          <w:bCs w:val="0"/>
          <w:color w:val="FF0000"/>
          <w:kern w:val="0"/>
          <w:sz w:val="24"/>
          <w:szCs w:val="24"/>
          <w:lang w:val="en-US" w:eastAsia="zh-CN" w:bidi="ar"/>
        </w:rPr>
        <w:t xml:space="preserve">L’urée </w:t>
      </w:r>
    </w:p>
    <w:p>
      <w:pPr>
        <w:keepNext w:val="0"/>
        <w:keepLines w:val="0"/>
        <w:pageBreakBefore w:val="0"/>
        <w:widowControl/>
        <w:suppressLineNumbers w:val="0"/>
        <w:kinsoku/>
        <w:wordWrap/>
        <w:overflowPunct/>
        <w:topLinePunct w:val="0"/>
        <w:autoSpaceDE/>
        <w:autoSpaceDN/>
        <w:bidi w:val="0"/>
        <w:adjustRightInd/>
        <w:snapToGrid/>
        <w:spacing w:after="181" w:afterLines="50" w:line="240" w:lineRule="auto"/>
        <w:jc w:val="left"/>
        <w:textAlignment w:val="auto"/>
        <w:rPr>
          <w:rFonts w:hint="default"/>
          <w:b/>
          <w:bCs/>
          <w:color w:val="FF0000"/>
          <w:sz w:val="20"/>
          <w:szCs w:val="20"/>
          <w:lang w:val="fr-CA"/>
        </w:rPr>
      </w:pPr>
      <w:r>
        <w:rPr>
          <w:rFonts w:hint="default"/>
          <w:b/>
          <w:bCs/>
          <w:color w:val="auto"/>
          <w:sz w:val="20"/>
          <w:szCs w:val="20"/>
          <w:lang w:val="fr-CA"/>
        </w:rPr>
        <w:t>5-</w:t>
      </w:r>
      <w:r>
        <w:rPr>
          <w:rFonts w:hint="default" w:ascii="Times New Roman" w:hAnsi="Times New Roman" w:eastAsia="SimSun" w:cs="Times New Roman"/>
          <w:b w:val="0"/>
          <w:bCs w:val="0"/>
          <w:color w:val="FF0000"/>
          <w:kern w:val="0"/>
          <w:sz w:val="24"/>
          <w:szCs w:val="24"/>
          <w:lang w:val="en-US" w:eastAsia="zh-CN" w:bidi="ar"/>
        </w:rPr>
        <w:t>Les hormones de la fonction de reproduction</w:t>
      </w:r>
    </w:p>
    <w:p>
      <w:pPr>
        <w:rPr>
          <w:rFonts w:cstheme="minorHAnsi"/>
          <w:b/>
          <w:bCs/>
          <w:sz w:val="20"/>
          <w:szCs w:val="20"/>
        </w:rPr>
      </w:pPr>
      <w:r>
        <w:rPr>
          <w:rFonts w:hint="default" w:cstheme="minorHAnsi"/>
          <w:b/>
          <w:bCs/>
          <w:color w:val="000000" w:themeColor="text1"/>
          <w:sz w:val="24"/>
          <w:szCs w:val="24"/>
          <w:u w:val="single"/>
          <w:lang w:val="fr-CA"/>
        </w:rPr>
        <w:t>Réponse</w:t>
      </w:r>
      <w:r>
        <w:rPr>
          <w:rFonts w:cstheme="minorHAnsi"/>
          <w:b/>
          <w:bCs/>
          <w:color w:val="000000" w:themeColor="text1"/>
          <w:sz w:val="24"/>
          <w:szCs w:val="24"/>
          <w:u w:val="single"/>
        </w:rPr>
        <w:t xml:space="preserve"> N03</w:t>
      </w:r>
      <w:r>
        <w:rPr>
          <w:rFonts w:cstheme="minorHAnsi"/>
          <w:b/>
          <w:bCs/>
          <w:color w:val="000000" w:themeColor="text1"/>
          <w:sz w:val="24"/>
          <w:szCs w:val="24"/>
        </w:rPr>
        <w:t> :</w:t>
      </w:r>
      <w:r>
        <w:rPr>
          <w:rFonts w:hint="cs" w:cstheme="minorHAnsi"/>
          <w:b/>
          <w:bCs/>
          <w:color w:val="000000" w:themeColor="text1"/>
          <w:sz w:val="24"/>
          <w:szCs w:val="24"/>
          <w:rtl/>
          <w:lang w:bidi="ar-DZ"/>
        </w:rPr>
        <w:t xml:space="preserve"> </w:t>
      </w:r>
      <w:r>
        <w:rPr>
          <w:rFonts w:hint="default" w:cstheme="minorHAnsi"/>
          <w:b/>
          <w:bCs/>
          <w:sz w:val="20"/>
          <w:szCs w:val="20"/>
          <w:lang w:val="fr-CA"/>
        </w:rPr>
        <w:t xml:space="preserve"> </w:t>
      </w:r>
      <w:r>
        <w:rPr>
          <w:rFonts w:hint="default" w:ascii="Times New Roman" w:hAnsi="Times New Roman" w:cs="Times New Roman"/>
          <w:b/>
          <w:bCs/>
          <w:color w:val="000000" w:themeColor="text1"/>
          <w:sz w:val="22"/>
          <w:szCs w:val="22"/>
          <w:rtl/>
          <w:lang w:bidi="ar-DZ"/>
        </w:rPr>
        <w:t xml:space="preserve"> </w:t>
      </w:r>
      <w:r>
        <w:rPr>
          <w:rFonts w:hint="default" w:ascii="Times New Roman" w:hAnsi="Times New Roman" w:cs="Times New Roman"/>
          <w:b/>
          <w:bCs/>
          <w:color w:val="000000" w:themeColor="text1"/>
          <w:sz w:val="22"/>
          <w:szCs w:val="22"/>
          <w:rtl w:val="0"/>
          <w:lang w:val="fr-CA" w:bidi="ar-DZ"/>
        </w:rPr>
        <w:t>L</w:t>
      </w:r>
      <w:r>
        <w:rPr>
          <w:rFonts w:hint="default" w:ascii="Times New Roman" w:hAnsi="Times New Roman" w:cs="Times New Roman"/>
          <w:b/>
          <w:bCs/>
          <w:sz w:val="22"/>
          <w:szCs w:val="22"/>
          <w:lang w:val="fr-CA"/>
        </w:rPr>
        <w:t>es périodes clés d'appréciation de la note d'état corporel chez les bovins</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fr-CA"/>
        </w:rPr>
        <w:t>:</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fr-CA"/>
        </w:rPr>
        <w:t xml:space="preserve">      </w:t>
      </w:r>
      <w:r>
        <w:rPr>
          <w:rFonts w:hint="default" w:cstheme="minorHAnsi"/>
          <w:b/>
          <w:bCs/>
          <w:sz w:val="20"/>
          <w:szCs w:val="20"/>
          <w:lang w:val="fr-CA"/>
        </w:rPr>
        <w:t xml:space="preserve">            </w:t>
      </w:r>
      <w:r>
        <w:rPr>
          <w:rFonts w:hint="default" w:ascii="Times New Roman" w:hAnsi="Times New Roman" w:cs="Times New Roman"/>
          <w:b/>
          <w:bCs/>
          <w:sz w:val="20"/>
          <w:szCs w:val="20"/>
          <w:lang w:val="fr-CA"/>
        </w:rPr>
        <w:t xml:space="preserve"> </w:t>
      </w:r>
      <w:r>
        <w:rPr>
          <w:rFonts w:hint="default" w:ascii="Times New Roman" w:hAnsi="Times New Roman" w:cs="Times New Roman"/>
          <w:b/>
          <w:bCs/>
          <w:color w:val="000000" w:themeColor="text1"/>
          <w:sz w:val="20"/>
          <w:szCs w:val="20"/>
          <w:lang w:val="fr-CA"/>
        </w:rPr>
        <w:t>(04 pt)</w:t>
      </w:r>
    </w:p>
    <w:p>
      <w:pPr>
        <w:keepNext w:val="0"/>
        <w:keepLines w:val="0"/>
        <w:widowControl/>
        <w:suppressLineNumbers w:val="0"/>
        <w:jc w:val="left"/>
        <w:rPr>
          <w:rFonts w:hint="default" w:cstheme="minorHAnsi"/>
          <w:b/>
          <w:bCs/>
          <w:sz w:val="20"/>
          <w:szCs w:val="20"/>
          <w:lang w:val="fr-CA"/>
        </w:rPr>
      </w:pPr>
      <w:r>
        <w:rPr>
          <w:rFonts w:hint="default" w:ascii="Times New Roman" w:hAnsi="Times New Roman" w:eastAsia="SimSun" w:cs="Times New Roman"/>
          <w:color w:val="000000"/>
          <w:kern w:val="0"/>
          <w:sz w:val="24"/>
          <w:szCs w:val="24"/>
          <w:lang w:val="fr-CA" w:eastAsia="zh-CN" w:bidi="ar"/>
        </w:rPr>
        <w:t>1-</w:t>
      </w:r>
      <w:r>
        <w:rPr>
          <w:rFonts w:hint="default" w:ascii="Times New Roman" w:hAnsi="Times New Roman" w:eastAsia="SimSun" w:cs="Times New Roman"/>
          <w:b/>
          <w:bCs/>
          <w:color w:val="FF0000"/>
          <w:kern w:val="0"/>
          <w:sz w:val="24"/>
          <w:szCs w:val="24"/>
          <w:lang w:val="en-US" w:eastAsia="zh-CN" w:bidi="ar"/>
        </w:rPr>
        <w:t>Tarissement</w:t>
      </w:r>
      <w:r>
        <w:rPr>
          <w:rFonts w:hint="default"/>
          <w:color w:val="FF0000"/>
          <w:sz w:val="20"/>
          <w:szCs w:val="20"/>
          <w:lang w:val="fr-CA"/>
        </w:rPr>
        <w:t xml:space="preserve">                      </w:t>
      </w:r>
      <w:r>
        <w:rPr>
          <w:rFonts w:hint="default"/>
          <w:b/>
          <w:bCs/>
          <w:color w:val="auto"/>
          <w:sz w:val="20"/>
          <w:szCs w:val="20"/>
          <w:lang w:val="fr-CA"/>
        </w:rPr>
        <w:t xml:space="preserve">2- </w:t>
      </w:r>
      <w:r>
        <w:rPr>
          <w:rFonts w:hint="default" w:ascii="Times New Roman" w:hAnsi="Times New Roman" w:eastAsia="SimSun" w:cs="Times New Roman"/>
          <w:b/>
          <w:bCs/>
          <w:color w:val="FF0000"/>
          <w:kern w:val="0"/>
          <w:sz w:val="24"/>
          <w:szCs w:val="24"/>
          <w:lang w:val="en-US" w:eastAsia="zh-CN" w:bidi="ar"/>
        </w:rPr>
        <w:t>Vêlage</w:t>
      </w:r>
      <w:r>
        <w:rPr>
          <w:rFonts w:hint="default" w:ascii="Times New Roman" w:hAnsi="Times New Roman" w:eastAsia="SimSun" w:cs="Times New Roman"/>
          <w:b/>
          <w:bCs/>
          <w:color w:val="FF0000"/>
          <w:kern w:val="0"/>
          <w:sz w:val="24"/>
          <w:szCs w:val="24"/>
          <w:lang w:val="fr-CA" w:eastAsia="zh-CN" w:bidi="ar"/>
        </w:rPr>
        <w:t xml:space="preserve">  </w:t>
      </w:r>
      <w:r>
        <w:rPr>
          <w:rFonts w:hint="default" w:ascii="Times New Roman" w:hAnsi="Times New Roman" w:eastAsia="SimSun" w:cs="Times New Roman"/>
          <w:color w:val="FF0000"/>
          <w:kern w:val="0"/>
          <w:sz w:val="24"/>
          <w:szCs w:val="24"/>
          <w:lang w:val="fr-CA" w:eastAsia="zh-CN" w:bidi="ar"/>
        </w:rPr>
        <w:t xml:space="preserve">          </w:t>
      </w:r>
      <w:r>
        <w:rPr>
          <w:rFonts w:hint="default"/>
          <w:b/>
          <w:bCs/>
          <w:color w:val="FF0000"/>
          <w:sz w:val="20"/>
          <w:szCs w:val="20"/>
          <w:lang w:val="fr-CA"/>
        </w:rPr>
        <w:t xml:space="preserve">  </w:t>
      </w:r>
      <w:r>
        <w:rPr>
          <w:rFonts w:hint="default"/>
          <w:b/>
          <w:bCs/>
          <w:color w:val="auto"/>
          <w:sz w:val="20"/>
          <w:szCs w:val="20"/>
          <w:lang w:val="fr-CA"/>
        </w:rPr>
        <w:t>3-</w:t>
      </w:r>
      <w:r>
        <w:rPr>
          <w:rFonts w:hint="default"/>
          <w:color w:val="FF0000"/>
          <w:sz w:val="20"/>
          <w:szCs w:val="20"/>
          <w:lang w:val="fr-CA"/>
        </w:rPr>
        <w:t xml:space="preserve"> </w:t>
      </w:r>
      <w:r>
        <w:rPr>
          <w:rFonts w:hint="default" w:ascii="Times New Roman" w:hAnsi="Times New Roman" w:eastAsia="SimSun" w:cs="Times New Roman"/>
          <w:b/>
          <w:bCs/>
          <w:color w:val="FF0000"/>
          <w:kern w:val="0"/>
          <w:sz w:val="24"/>
          <w:szCs w:val="24"/>
          <w:lang w:val="en-US" w:eastAsia="zh-CN" w:bidi="ar"/>
        </w:rPr>
        <w:t>30 jours de lactation</w:t>
      </w:r>
      <w:r>
        <w:rPr>
          <w:rFonts w:hint="default" w:ascii="Times New Roman" w:hAnsi="Times New Roman" w:eastAsia="SimSun" w:cs="Times New Roman"/>
          <w:color w:val="FF0000"/>
          <w:kern w:val="0"/>
          <w:sz w:val="24"/>
          <w:szCs w:val="24"/>
          <w:lang w:val="fr-CA" w:eastAsia="zh-CN" w:bidi="ar"/>
        </w:rPr>
        <w:t xml:space="preserve">               </w:t>
      </w:r>
      <w:r>
        <w:rPr>
          <w:rFonts w:hint="default"/>
          <w:b/>
          <w:bCs/>
          <w:color w:val="auto"/>
          <w:sz w:val="20"/>
          <w:szCs w:val="20"/>
          <w:lang w:val="fr-CA"/>
        </w:rPr>
        <w:t xml:space="preserve">4- </w:t>
      </w:r>
      <w:r>
        <w:rPr>
          <w:rFonts w:hint="default" w:ascii="Times New Roman" w:hAnsi="Times New Roman" w:eastAsia="SimSun" w:cs="Times New Roman"/>
          <w:b/>
          <w:bCs/>
          <w:color w:val="FF0000"/>
          <w:kern w:val="0"/>
          <w:sz w:val="24"/>
          <w:szCs w:val="24"/>
          <w:lang w:val="en-US" w:eastAsia="zh-CN" w:bidi="ar"/>
        </w:rPr>
        <w:t>Mise à la reproduction</w:t>
      </w:r>
    </w:p>
    <w:p>
      <w:pPr>
        <w:rPr>
          <w:rFonts w:hint="default" w:ascii="Times New Roman" w:hAnsi="Times New Roman" w:cs="Times New Roman"/>
          <w:b w:val="0"/>
          <w:bCs w:val="0"/>
          <w:sz w:val="24"/>
          <w:szCs w:val="24"/>
          <w:lang w:val="fr-CA"/>
        </w:rPr>
      </w:pPr>
      <w:r>
        <w:rPr>
          <w:rFonts w:cstheme="minorHAnsi"/>
          <w:b/>
          <w:bCs/>
          <w:sz w:val="20"/>
          <w:szCs w:val="20"/>
        </w:rPr>
        <w:t xml:space="preserve"> </w:t>
      </w:r>
      <w:r>
        <w:rPr>
          <w:rFonts w:hint="default" w:cstheme="minorHAnsi"/>
          <w:b/>
          <w:bCs/>
          <w:color w:val="000000" w:themeColor="text1"/>
          <w:sz w:val="24"/>
          <w:szCs w:val="24"/>
          <w:u w:val="single"/>
          <w:lang w:val="fr-CA"/>
        </w:rPr>
        <w:t xml:space="preserve">Réponse </w:t>
      </w:r>
      <w:r>
        <w:rPr>
          <w:rFonts w:cstheme="minorHAnsi"/>
          <w:b/>
          <w:bCs/>
          <w:color w:val="000000" w:themeColor="text1"/>
          <w:sz w:val="24"/>
          <w:szCs w:val="24"/>
          <w:u w:val="single"/>
        </w:rPr>
        <w:t>N0</w:t>
      </w:r>
      <w:r>
        <w:rPr>
          <w:rFonts w:hint="default" w:cstheme="minorHAnsi"/>
          <w:b/>
          <w:bCs/>
          <w:color w:val="000000" w:themeColor="text1"/>
          <w:sz w:val="24"/>
          <w:szCs w:val="24"/>
          <w:u w:val="single"/>
          <w:lang w:val="fr-CA"/>
        </w:rPr>
        <w:t>4</w:t>
      </w:r>
      <w:r>
        <w:rPr>
          <w:rFonts w:cstheme="minorHAnsi"/>
          <w:b/>
          <w:bCs/>
          <w:color w:val="000000" w:themeColor="text1"/>
          <w:sz w:val="24"/>
          <w:szCs w:val="24"/>
        </w:rPr>
        <w:t> :</w:t>
      </w:r>
      <w:r>
        <w:rPr>
          <w:rFonts w:hint="default" w:ascii="Times New Roman" w:hAnsi="Times New Roman"/>
          <w:b w:val="0"/>
          <w:bCs w:val="0"/>
          <w:color w:val="000000" w:themeColor="text1"/>
          <w:sz w:val="24"/>
          <w:szCs w:val="24"/>
          <w:rtl w:val="0"/>
          <w:lang w:val="fr-CA"/>
        </w:rPr>
        <w:t xml:space="preserve">En élevage bovin, les nouveau-nés doivent impérativement recevoir le colostrum le plus tôt possible. Après cette période, les veaux sont nourris avec du lait entier. Mais dès la troisième semaine, le lait est progressivement associé à un apport de fourrage, à un aliment concentré </w:t>
      </w:r>
      <w:r>
        <w:rPr>
          <w:rFonts w:hint="default" w:ascii="Times New Roman" w:hAnsi="Times New Roman" w:cs="Times New Roman"/>
          <w:b w:val="0"/>
          <w:bCs w:val="0"/>
          <w:sz w:val="24"/>
          <w:szCs w:val="24"/>
          <w:lang w:val="fr-CA"/>
        </w:rPr>
        <w:t xml:space="preserve">et d'eau à volonté. </w:t>
      </w:r>
    </w:p>
    <w:p>
      <w:pPr>
        <w:numPr>
          <w:ilvl w:val="0"/>
          <w:numId w:val="2"/>
        </w:numPr>
        <w:jc w:val="both"/>
        <w:rPr>
          <w:rFonts w:hint="default" w:ascii="Times New Roman" w:hAnsi="Times New Roman"/>
          <w:b w:val="0"/>
          <w:bCs w:val="0"/>
          <w:sz w:val="24"/>
          <w:szCs w:val="24"/>
          <w:lang w:val="fr-CA"/>
        </w:rPr>
      </w:pPr>
      <w:r>
        <w:rPr>
          <w:rFonts w:hint="default" w:ascii="Times New Roman" w:hAnsi="Times New Roman"/>
          <w:b/>
          <w:bCs/>
          <w:sz w:val="22"/>
          <w:szCs w:val="22"/>
          <w:lang w:val="fr-CA"/>
        </w:rPr>
        <w:t xml:space="preserve">Pourquoi le colostrum à la naissance ? </w:t>
      </w:r>
      <w:r>
        <w:rPr>
          <w:rFonts w:hint="default" w:ascii="Times New Roman" w:hAnsi="Times New Roman" w:cs="Times New Roman"/>
          <w:b/>
          <w:bCs/>
          <w:sz w:val="24"/>
          <w:szCs w:val="24"/>
          <w:lang w:val="fr-CA"/>
        </w:rPr>
        <w:t xml:space="preserve">                                                                                             </w:t>
      </w:r>
      <w:r>
        <w:rPr>
          <w:rFonts w:cstheme="minorHAnsi"/>
          <w:b/>
          <w:bCs/>
          <w:sz w:val="20"/>
          <w:szCs w:val="20"/>
        </w:rPr>
        <w:t xml:space="preserve"> (0</w:t>
      </w:r>
      <w:r>
        <w:rPr>
          <w:rFonts w:hint="default" w:cstheme="minorHAnsi"/>
          <w:b/>
          <w:bCs/>
          <w:sz w:val="20"/>
          <w:szCs w:val="20"/>
          <w:lang w:val="fr-CA"/>
        </w:rPr>
        <w:t xml:space="preserve">2 </w:t>
      </w:r>
      <w:r>
        <w:rPr>
          <w:rFonts w:cstheme="minorHAnsi"/>
          <w:b/>
          <w:bCs/>
          <w:sz w:val="20"/>
          <w:szCs w:val="20"/>
        </w:rPr>
        <w:t>pt)</w:t>
      </w:r>
    </w:p>
    <w:p>
      <w:pPr>
        <w:numPr>
          <w:ilvl w:val="0"/>
          <w:numId w:val="0"/>
        </w:numPr>
        <w:jc w:val="both"/>
        <w:rPr>
          <w:rFonts w:hint="default" w:ascii="Times New Roman" w:hAnsi="Times New Roman"/>
          <w:b w:val="0"/>
          <w:bCs w:val="0"/>
          <w:color w:val="FF0000"/>
          <w:sz w:val="24"/>
          <w:szCs w:val="24"/>
          <w:lang w:val="fr-CA"/>
        </w:rPr>
      </w:pPr>
      <w:r>
        <w:rPr>
          <w:rFonts w:hint="default" w:ascii="Times New Roman" w:hAnsi="Times New Roman"/>
          <w:b w:val="0"/>
          <w:bCs w:val="0"/>
          <w:color w:val="FF0000"/>
          <w:sz w:val="24"/>
          <w:szCs w:val="24"/>
          <w:lang w:val="fr-CA"/>
        </w:rPr>
        <w:t>Les nouveau-nés doivent impérativement recevoir le colostrum le plus tôt possible pour acquérir une immunité contre les maladies néonatales, en particulier les diarrhées. De plus, le colostrum a une valeur nutritionnelle élevée, car il contient plus d'énergie, de protéines, et jusqu'à 30 fois plus des oligo-éléments et de vitamines que le lait.</w:t>
      </w:r>
    </w:p>
    <w:p>
      <w:pPr>
        <w:numPr>
          <w:ilvl w:val="0"/>
          <w:numId w:val="2"/>
        </w:numPr>
        <w:ind w:left="0" w:leftChars="0" w:firstLine="0" w:firstLineChars="0"/>
        <w:rPr>
          <w:rFonts w:hint="default"/>
          <w:b/>
          <w:bCs/>
          <w:sz w:val="20"/>
          <w:szCs w:val="20"/>
          <w:lang w:val="fr-CA"/>
        </w:rPr>
      </w:pPr>
      <w:r>
        <w:rPr>
          <w:rFonts w:hint="default" w:ascii="Times New Roman" w:hAnsi="Times New Roman" w:cs="Times New Roman"/>
          <w:b/>
          <w:bCs/>
          <w:sz w:val="24"/>
          <w:szCs w:val="24"/>
          <w:lang w:val="fr-CA"/>
        </w:rPr>
        <w:t xml:space="preserve"> </w:t>
      </w:r>
      <w:r>
        <w:rPr>
          <w:rFonts w:hint="default" w:ascii="Times New Roman" w:hAnsi="Times New Roman"/>
          <w:b/>
          <w:bCs/>
          <w:sz w:val="22"/>
          <w:szCs w:val="22"/>
          <w:lang w:val="fr-CA"/>
        </w:rPr>
        <w:t>Donner les objectifs de ce mode d'alimentation</w:t>
      </w:r>
      <w:r>
        <w:rPr>
          <w:rFonts w:hint="default"/>
          <w:b/>
          <w:bCs/>
          <w:sz w:val="20"/>
          <w:szCs w:val="20"/>
          <w:lang w:val="fr-CA"/>
        </w:rPr>
        <w:t xml:space="preserve">                                                                                                           </w:t>
      </w:r>
      <w:r>
        <w:rPr>
          <w:rFonts w:cstheme="minorHAnsi"/>
          <w:b/>
          <w:bCs/>
          <w:sz w:val="20"/>
          <w:szCs w:val="20"/>
        </w:rPr>
        <w:t xml:space="preserve"> </w:t>
      </w:r>
      <w:r>
        <w:rPr>
          <w:rFonts w:hint="default" w:cstheme="minorHAnsi"/>
          <w:b/>
          <w:bCs/>
          <w:sz w:val="20"/>
          <w:szCs w:val="20"/>
          <w:lang w:val="fr-CA"/>
        </w:rPr>
        <w:t xml:space="preserve">  </w:t>
      </w:r>
      <w:r>
        <w:rPr>
          <w:rFonts w:cstheme="minorHAnsi"/>
          <w:b/>
          <w:bCs/>
          <w:sz w:val="20"/>
          <w:szCs w:val="20"/>
        </w:rPr>
        <w:t>(0</w:t>
      </w:r>
      <w:r>
        <w:rPr>
          <w:rFonts w:hint="default" w:cstheme="minorHAnsi"/>
          <w:b/>
          <w:bCs/>
          <w:sz w:val="20"/>
          <w:szCs w:val="20"/>
          <w:lang w:val="fr-CA"/>
        </w:rPr>
        <w:t xml:space="preserve">3 </w:t>
      </w:r>
      <w:r>
        <w:rPr>
          <w:rFonts w:cstheme="minorHAnsi"/>
          <w:b/>
          <w:bCs/>
          <w:sz w:val="20"/>
          <w:szCs w:val="20"/>
        </w:rPr>
        <w:t>pt)</w:t>
      </w:r>
    </w:p>
    <w:p>
      <w:pPr>
        <w:keepNext w:val="0"/>
        <w:keepLines w:val="0"/>
        <w:pageBreakBefore w:val="0"/>
        <w:widowControl/>
        <w:numPr>
          <w:ilvl w:val="0"/>
          <w:numId w:val="3"/>
        </w:numPr>
        <w:kinsoku/>
        <w:wordWrap/>
        <w:overflowPunct/>
        <w:topLinePunct w:val="0"/>
        <w:autoSpaceDE/>
        <w:autoSpaceDN/>
        <w:bidi w:val="0"/>
        <w:adjustRightInd/>
        <w:snapToGrid/>
        <w:spacing w:after="20" w:line="360" w:lineRule="auto"/>
        <w:textAlignment w:val="auto"/>
        <w:rPr>
          <w:rFonts w:hint="default" w:ascii="Calibri" w:hAnsi="Calibri" w:cs="Calibri"/>
          <w:b w:val="0"/>
          <w:bCs w:val="0"/>
          <w:color w:val="FF0000"/>
          <w:sz w:val="24"/>
          <w:szCs w:val="24"/>
          <w:lang w:val="fr-CA"/>
        </w:rPr>
      </w:pPr>
      <w:r>
        <w:rPr>
          <w:rFonts w:hint="default" w:ascii="Calibri" w:hAnsi="Calibri" w:cs="Calibri"/>
          <w:b w:val="0"/>
          <w:bCs w:val="0"/>
          <w:color w:val="FF0000"/>
          <w:sz w:val="24"/>
          <w:szCs w:val="24"/>
          <w:lang w:val="fr-CA"/>
        </w:rPr>
        <w:t xml:space="preserve">   favoriser le développement précoce du rumen </w:t>
      </w:r>
    </w:p>
    <w:p>
      <w:pPr>
        <w:keepNext w:val="0"/>
        <w:keepLines w:val="0"/>
        <w:pageBreakBefore w:val="0"/>
        <w:widowControl/>
        <w:numPr>
          <w:ilvl w:val="0"/>
          <w:numId w:val="0"/>
        </w:numPr>
        <w:kinsoku/>
        <w:wordWrap/>
        <w:overflowPunct/>
        <w:topLinePunct w:val="0"/>
        <w:autoSpaceDE/>
        <w:autoSpaceDN/>
        <w:bidi w:val="0"/>
        <w:adjustRightInd/>
        <w:snapToGrid/>
        <w:spacing w:after="20" w:line="360" w:lineRule="auto"/>
        <w:textAlignment w:val="auto"/>
        <w:rPr>
          <w:rFonts w:cstheme="minorHAnsi"/>
          <w:b/>
          <w:bCs/>
          <w:sz w:val="20"/>
          <w:szCs w:val="20"/>
        </w:rPr>
      </w:pPr>
      <w:r>
        <w:rPr>
          <w:rFonts w:hint="default"/>
          <w:b w:val="0"/>
          <w:bCs w:val="0"/>
          <w:color w:val="FF0000"/>
          <w:sz w:val="24"/>
          <w:szCs w:val="24"/>
          <w:lang w:val="fr-CA"/>
        </w:rPr>
        <w:t>2-</w:t>
      </w:r>
      <w:r>
        <w:rPr>
          <w:rFonts w:cstheme="minorHAnsi"/>
          <w:b w:val="0"/>
          <w:bCs w:val="0"/>
          <w:color w:val="FF0000"/>
          <w:sz w:val="24"/>
          <w:szCs w:val="24"/>
        </w:rPr>
        <w:t xml:space="preserve">   </w:t>
      </w:r>
      <w:r>
        <w:rPr>
          <w:rFonts w:hint="default"/>
          <w:b w:val="0"/>
          <w:bCs w:val="0"/>
          <w:color w:val="FF0000"/>
          <w:sz w:val="24"/>
          <w:szCs w:val="24"/>
        </w:rPr>
        <w:t>l'installation de la fermentation microbienne</w:t>
      </w:r>
      <w:r>
        <w:rPr>
          <w:rFonts w:cstheme="minorHAnsi"/>
          <w:b w:val="0"/>
          <w:bCs w:val="0"/>
          <w:color w:val="FF0000"/>
          <w:sz w:val="24"/>
          <w:szCs w:val="24"/>
        </w:rPr>
        <w:t xml:space="preserve">   </w:t>
      </w:r>
      <w:r>
        <w:rPr>
          <w:rFonts w:cstheme="minorHAnsi"/>
          <w:b w:val="0"/>
          <w:bCs w:val="0"/>
          <w:sz w:val="24"/>
          <w:szCs w:val="24"/>
        </w:rPr>
        <w:t xml:space="preserve"> </w:t>
      </w:r>
      <w:r>
        <w:rPr>
          <w:rFonts w:cstheme="minorHAnsi"/>
          <w:b/>
          <w:bCs/>
          <w:sz w:val="24"/>
          <w:szCs w:val="24"/>
        </w:rPr>
        <w:t xml:space="preserve">    </w:t>
      </w:r>
      <w:r>
        <w:rPr>
          <w:rFonts w:cstheme="minorHAnsi"/>
          <w:b/>
          <w:bCs/>
          <w:sz w:val="20"/>
          <w:szCs w:val="20"/>
        </w:rPr>
        <w:t xml:space="preserve">                                                        </w:t>
      </w:r>
    </w:p>
    <w:p>
      <w:pPr>
        <w:numPr>
          <w:ilvl w:val="0"/>
          <w:numId w:val="2"/>
        </w:numPr>
        <w:ind w:left="0" w:leftChars="0" w:firstLine="0" w:firstLineChars="0"/>
        <w:jc w:val="left"/>
        <w:rPr>
          <w:rFonts w:cstheme="minorHAnsi"/>
          <w:b/>
          <w:bCs/>
          <w:sz w:val="20"/>
          <w:szCs w:val="20"/>
        </w:rPr>
      </w:pPr>
      <w:r>
        <w:rPr>
          <w:rFonts w:hint="default" w:ascii="Times New Roman" w:hAnsi="Times New Roman" w:cs="Times New Roman"/>
          <w:b/>
          <w:bCs/>
          <w:sz w:val="22"/>
          <w:szCs w:val="22"/>
          <w:lang w:val="fr-CA"/>
        </w:rPr>
        <w:t xml:space="preserve">Donner un nom à cette troisième phase d’alimentation (à partir de la troisième semaine)   </w:t>
      </w:r>
      <w:r>
        <w:rPr>
          <w:rFonts w:hint="default" w:cstheme="minorHAnsi"/>
          <w:b/>
          <w:bCs/>
          <w:sz w:val="20"/>
          <w:szCs w:val="20"/>
          <w:lang w:val="fr-CA"/>
        </w:rPr>
        <w:t xml:space="preserve">                       </w:t>
      </w:r>
      <w:r>
        <w:rPr>
          <w:rFonts w:cstheme="minorHAnsi"/>
          <w:b/>
          <w:bCs/>
          <w:sz w:val="20"/>
          <w:szCs w:val="20"/>
        </w:rPr>
        <w:t>(0</w:t>
      </w:r>
      <w:r>
        <w:rPr>
          <w:rFonts w:hint="default" w:cstheme="minorHAnsi"/>
          <w:b/>
          <w:bCs/>
          <w:sz w:val="20"/>
          <w:szCs w:val="20"/>
          <w:lang w:val="fr-CA"/>
        </w:rPr>
        <w:t xml:space="preserve">2 </w:t>
      </w:r>
      <w:r>
        <w:rPr>
          <w:rFonts w:cstheme="minorHAnsi"/>
          <w:b/>
          <w:bCs/>
          <w:sz w:val="20"/>
          <w:szCs w:val="20"/>
        </w:rPr>
        <w:t>pt)</w:t>
      </w:r>
    </w:p>
    <w:p>
      <w:pPr>
        <w:rPr>
          <w:sz w:val="28"/>
          <w:szCs w:val="28"/>
        </w:rPr>
      </w:pPr>
      <w:r>
        <w:rPr>
          <w:rFonts w:hint="default"/>
          <w:b w:val="0"/>
          <w:bCs w:val="0"/>
          <w:sz w:val="20"/>
          <w:szCs w:val="20"/>
          <w:lang w:val="fr-CA"/>
        </w:rPr>
        <w:t>--</w:t>
      </w:r>
      <w:r>
        <w:rPr>
          <w:rFonts w:hint="default" w:ascii="Times New Roman" w:hAnsi="Times New Roman" w:cs="Times New Roman"/>
          <w:b w:val="0"/>
          <w:bCs w:val="0"/>
          <w:color w:val="FF0000"/>
          <w:sz w:val="28"/>
          <w:szCs w:val="28"/>
          <w:lang w:val="fr-CA"/>
        </w:rPr>
        <w:t>Le sevrage</w:t>
      </w:r>
      <w:r>
        <w:rPr>
          <w:rFonts w:hint="default" w:ascii="Times New Roman" w:hAnsi="Times New Roman" w:cs="Times New Roman"/>
          <w:b/>
          <w:bCs/>
          <w:color w:val="FF0000"/>
          <w:sz w:val="28"/>
          <w:szCs w:val="28"/>
        </w:rPr>
        <w:t xml:space="preserve">  </w:t>
      </w:r>
      <w:r>
        <w:rPr>
          <w:rFonts w:hint="default" w:ascii="Times New Roman" w:hAnsi="Times New Roman" w:cs="Times New Roman"/>
          <w:b/>
          <w:bCs/>
          <w:color w:val="FF0000"/>
          <w:sz w:val="24"/>
          <w:szCs w:val="24"/>
        </w:rPr>
        <w:t xml:space="preserve">     </w:t>
      </w:r>
      <w:r>
        <w:rPr>
          <w:rFonts w:cstheme="minorHAnsi"/>
          <w:b/>
          <w:bCs/>
          <w:sz w:val="20"/>
          <w:szCs w:val="20"/>
        </w:rPr>
        <w:t xml:space="preserve">                               </w:t>
      </w:r>
      <w:r>
        <w:rPr>
          <w:rFonts w:hint="default" w:cstheme="minorHAnsi"/>
          <w:b/>
          <w:bCs/>
          <w:color w:val="000000" w:themeColor="text1"/>
          <w:sz w:val="24"/>
          <w:szCs w:val="24"/>
          <w:u w:val="none"/>
          <w:lang w:val="fr-CA"/>
        </w:rPr>
        <w:t xml:space="preserve">                                                                                                                       </w:t>
      </w:r>
    </w:p>
    <w:sectPr>
      <w:pgSz w:w="11906" w:h="16838"/>
      <w:pgMar w:top="567" w:right="851" w:bottom="1418" w:left="851" w:header="567"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A27A7"/>
    <w:multiLevelType w:val="singleLevel"/>
    <w:tmpl w:val="AFDA27A7"/>
    <w:lvl w:ilvl="0" w:tentative="0">
      <w:start w:val="1"/>
      <w:numFmt w:val="decimal"/>
      <w:suff w:val="space"/>
      <w:lvlText w:val="%1-"/>
      <w:lvlJc w:val="left"/>
      <w:rPr>
        <w:rFonts w:hint="default"/>
        <w:sz w:val="21"/>
        <w:szCs w:val="21"/>
      </w:rPr>
    </w:lvl>
  </w:abstractNum>
  <w:abstractNum w:abstractNumId="1">
    <w:nsid w:val="5D4778C3"/>
    <w:multiLevelType w:val="singleLevel"/>
    <w:tmpl w:val="5D4778C3"/>
    <w:lvl w:ilvl="0" w:tentative="0">
      <w:start w:val="1"/>
      <w:numFmt w:val="decimal"/>
      <w:suff w:val="nothing"/>
      <w:lvlText w:val="%1-"/>
      <w:lvlJc w:val="left"/>
    </w:lvl>
  </w:abstractNum>
  <w:abstractNum w:abstractNumId="2">
    <w:nsid w:val="693F4075"/>
    <w:multiLevelType w:val="singleLevel"/>
    <w:tmpl w:val="693F4075"/>
    <w:lvl w:ilvl="0" w:tentative="0">
      <w:start w:val="1"/>
      <w:numFmt w:val="upperLetter"/>
      <w:suff w:val="space"/>
      <w:lvlText w:val="%1)"/>
      <w:lvlJc w:val="left"/>
      <w:rPr>
        <w:rFonts w:hint="default"/>
        <w:b/>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2547C0"/>
    <w:rsid w:val="0004439C"/>
    <w:rsid w:val="00045600"/>
    <w:rsid w:val="0006142A"/>
    <w:rsid w:val="00106549"/>
    <w:rsid w:val="0011246A"/>
    <w:rsid w:val="00170E14"/>
    <w:rsid w:val="001A09F3"/>
    <w:rsid w:val="001B707F"/>
    <w:rsid w:val="001E6EBE"/>
    <w:rsid w:val="002547C0"/>
    <w:rsid w:val="002D1DF0"/>
    <w:rsid w:val="002E359B"/>
    <w:rsid w:val="0031652D"/>
    <w:rsid w:val="003621A1"/>
    <w:rsid w:val="003631C4"/>
    <w:rsid w:val="00392BBA"/>
    <w:rsid w:val="003D0FF4"/>
    <w:rsid w:val="003E0B41"/>
    <w:rsid w:val="003F2F65"/>
    <w:rsid w:val="00421A47"/>
    <w:rsid w:val="00454980"/>
    <w:rsid w:val="004A5251"/>
    <w:rsid w:val="004A5E9A"/>
    <w:rsid w:val="004E0A9F"/>
    <w:rsid w:val="00597C77"/>
    <w:rsid w:val="005B0234"/>
    <w:rsid w:val="005B20B7"/>
    <w:rsid w:val="005D24CD"/>
    <w:rsid w:val="00615DB7"/>
    <w:rsid w:val="006C32C7"/>
    <w:rsid w:val="006D6990"/>
    <w:rsid w:val="007157BA"/>
    <w:rsid w:val="00721F5E"/>
    <w:rsid w:val="00735433"/>
    <w:rsid w:val="0075180E"/>
    <w:rsid w:val="00752502"/>
    <w:rsid w:val="007D10D4"/>
    <w:rsid w:val="00825B36"/>
    <w:rsid w:val="008426C0"/>
    <w:rsid w:val="008A166B"/>
    <w:rsid w:val="008A2D86"/>
    <w:rsid w:val="008C45F5"/>
    <w:rsid w:val="00955935"/>
    <w:rsid w:val="00A1359B"/>
    <w:rsid w:val="00A66AAF"/>
    <w:rsid w:val="00A7233D"/>
    <w:rsid w:val="00AA3C4D"/>
    <w:rsid w:val="00AD2B74"/>
    <w:rsid w:val="00B34D9D"/>
    <w:rsid w:val="00B55363"/>
    <w:rsid w:val="00B67BC0"/>
    <w:rsid w:val="00B75D4C"/>
    <w:rsid w:val="00BB24F3"/>
    <w:rsid w:val="00BD24B4"/>
    <w:rsid w:val="00BD64E9"/>
    <w:rsid w:val="00C76954"/>
    <w:rsid w:val="00CE76F4"/>
    <w:rsid w:val="00D44CB1"/>
    <w:rsid w:val="00D546B3"/>
    <w:rsid w:val="00D74EA8"/>
    <w:rsid w:val="00D93EC7"/>
    <w:rsid w:val="00E17192"/>
    <w:rsid w:val="00E77107"/>
    <w:rsid w:val="00EE71B0"/>
    <w:rsid w:val="00EF3C47"/>
    <w:rsid w:val="00F5265B"/>
    <w:rsid w:val="00F63CAE"/>
    <w:rsid w:val="00F65FEA"/>
    <w:rsid w:val="00FA6265"/>
    <w:rsid w:val="00FA72EF"/>
    <w:rsid w:val="00FD47B8"/>
    <w:rsid w:val="139C210A"/>
    <w:rsid w:val="32EF62C4"/>
    <w:rsid w:val="42884DB3"/>
    <w:rsid w:val="5229080C"/>
    <w:rsid w:val="63CE19EC"/>
    <w:rsid w:val="68627B10"/>
    <w:rsid w:val="77B16B1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pPr>
      <w:spacing w:after="0" w:line="240" w:lineRule="auto"/>
    </w:pPr>
    <w:rPr>
      <w:rFonts w:ascii="Tahoma" w:hAnsi="Tahoma" w:cs="Tahoma"/>
      <w:sz w:val="16"/>
      <w:szCs w:val="16"/>
    </w:r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5">
    <w:name w:val="footer"/>
    <w:basedOn w:val="1"/>
    <w:link w:val="10"/>
    <w:semiHidden/>
    <w:unhideWhenUsed/>
    <w:uiPriority w:val="99"/>
    <w:pPr>
      <w:tabs>
        <w:tab w:val="center" w:pos="4536"/>
        <w:tab w:val="right" w:pos="9072"/>
      </w:tabs>
      <w:spacing w:after="0" w:line="240" w:lineRule="auto"/>
    </w:pPr>
  </w:style>
  <w:style w:type="paragraph" w:styleId="6">
    <w:name w:val="header"/>
    <w:basedOn w:val="1"/>
    <w:link w:val="9"/>
    <w:semiHidden/>
    <w:unhideWhenUsed/>
    <w:uiPriority w:val="99"/>
    <w:pPr>
      <w:tabs>
        <w:tab w:val="center" w:pos="4536"/>
        <w:tab w:val="right" w:pos="9072"/>
      </w:tabs>
      <w:spacing w:after="0" w:line="240" w:lineRule="auto"/>
    </w:pPr>
  </w:style>
  <w:style w:type="paragraph" w:styleId="8">
    <w:name w:val="List Paragraph"/>
    <w:basedOn w:val="1"/>
    <w:qFormat/>
    <w:uiPriority w:val="34"/>
    <w:pPr>
      <w:ind w:left="720"/>
      <w:contextualSpacing/>
    </w:pPr>
  </w:style>
  <w:style w:type="character" w:customStyle="1" w:styleId="9">
    <w:name w:val="En-tête Car"/>
    <w:basedOn w:val="2"/>
    <w:link w:val="6"/>
    <w:semiHidden/>
    <w:uiPriority w:val="99"/>
  </w:style>
  <w:style w:type="character" w:customStyle="1" w:styleId="10">
    <w:name w:val="Pied de page Car"/>
    <w:basedOn w:val="2"/>
    <w:link w:val="5"/>
    <w:semiHidden/>
    <w:uiPriority w:val="99"/>
  </w:style>
  <w:style w:type="paragraph" w:customStyle="1" w:styleId="1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fr-FR" w:eastAsia="en-US" w:bidi="ar-SA"/>
    </w:rPr>
  </w:style>
  <w:style w:type="character" w:customStyle="1" w:styleId="12">
    <w:name w:val="Texte de bulles Car"/>
    <w:basedOn w:val="2"/>
    <w:link w:val="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http://www.univ-tiaret.dz/images/logo.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883</Words>
  <Characters>4861</Characters>
  <Lines>40</Lines>
  <Paragraphs>11</Paragraphs>
  <TotalTime>221</TotalTime>
  <ScaleCrop>false</ScaleCrop>
  <LinksUpToDate>false</LinksUpToDate>
  <CharactersWithSpaces>5733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2021-03-31T12:35:00Z</dcterms:created>
  <dc:creator>RmcGroub</dc:creator>
  <cp:lastModifiedBy>laptop caba</cp:lastModifiedBy>
  <cp:lastPrinted>2021-04-01T07:47:00Z</cp:lastPrinted>
  <dcterms:modified xsi:type="dcterms:W3CDTF">2024-01-14T22:56:31Z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3084-12.2.0.13412</vt:lpwstr>
  </property>
  <property fmtid="{D5CDD505-2E9C-101B-9397-08002B2CF9AE}" pid="3" name="ICV">
    <vt:lpwstr>48C3843784024C1CA66EE733FBE38617_12</vt:lpwstr>
  </property>
</Properties>
</file>